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67193" w14:textId="280DAE30" w:rsidR="002A56A8" w:rsidRPr="0024333E" w:rsidRDefault="002A56A8" w:rsidP="002A56A8">
      <w:pPr>
        <w:jc w:val="center"/>
        <w:rPr>
          <w:b/>
          <w:color w:val="FF0000"/>
        </w:rPr>
      </w:pPr>
      <w:r w:rsidRPr="0024333E">
        <w:rPr>
          <w:b/>
          <w:color w:val="FF0000"/>
        </w:rPr>
        <w:t xml:space="preserve">Informacja dot. zbierania danych osobowych  związanych </w:t>
      </w:r>
      <w:r w:rsidR="00AD355B">
        <w:rPr>
          <w:b/>
          <w:color w:val="FF0000"/>
        </w:rPr>
        <w:t xml:space="preserve">z naborem na stanowisko  pracy </w:t>
      </w:r>
      <w:bookmarkStart w:id="0" w:name="_GoBack"/>
      <w:bookmarkEnd w:id="0"/>
      <w:r w:rsidR="00AD355B">
        <w:rPr>
          <w:b/>
          <w:color w:val="FF0000"/>
        </w:rPr>
        <w:t>Żłobku nr 2</w:t>
      </w:r>
      <w:r w:rsidRPr="0024333E">
        <w:rPr>
          <w:b/>
          <w:color w:val="FF0000"/>
        </w:rPr>
        <w:t xml:space="preserve"> w Prudniku</w:t>
      </w:r>
    </w:p>
    <w:p w14:paraId="27AFE88C" w14:textId="77777777" w:rsidR="002A56A8" w:rsidRPr="00C433A0" w:rsidRDefault="002A56A8" w:rsidP="002A56A8"/>
    <w:p w14:paraId="22791C07" w14:textId="77777777" w:rsidR="002A56A8" w:rsidRPr="00C433A0" w:rsidRDefault="002A56A8" w:rsidP="002A56A8"/>
    <w:p w14:paraId="1B34F1DE" w14:textId="77777777" w:rsidR="002A56A8" w:rsidRPr="00C433A0" w:rsidRDefault="002A56A8" w:rsidP="002A56A8">
      <w:pPr>
        <w:jc w:val="both"/>
      </w:pPr>
      <w:r w:rsidRPr="00C433A0"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95/46/WE, informuję co następuje:</w:t>
      </w:r>
    </w:p>
    <w:p w14:paraId="592F8366" w14:textId="77777777" w:rsidR="002A56A8" w:rsidRPr="00C433A0" w:rsidRDefault="002A56A8" w:rsidP="002A56A8">
      <w:pPr>
        <w:numPr>
          <w:ilvl w:val="0"/>
          <w:numId w:val="1"/>
        </w:numPr>
        <w:jc w:val="both"/>
      </w:pPr>
      <w:r w:rsidRPr="00C433A0">
        <w:t>Administratorem Pana/Pani danych osobowych jest Burmistrz Prudnika, 48-200 Prudnik ul. Kościuszki 3.</w:t>
      </w:r>
    </w:p>
    <w:p w14:paraId="0ED0D146" w14:textId="77777777" w:rsidR="002A56A8" w:rsidRPr="00C433A0" w:rsidRDefault="002A56A8" w:rsidP="002A56A8">
      <w:pPr>
        <w:numPr>
          <w:ilvl w:val="0"/>
          <w:numId w:val="1"/>
        </w:numPr>
        <w:jc w:val="both"/>
      </w:pPr>
      <w:r w:rsidRPr="00C433A0">
        <w:t xml:space="preserve">Dane kontaktowe Inspektora Ochrony Danych: Inspektor Danych Osobowych Urzędu Miejskiego w Prudniku, 48-200 Prudnik ul. Kościuszki 3, tel. 77 4066205, adres email: </w:t>
      </w:r>
      <w:hyperlink r:id="rId5" w:history="1">
        <w:r w:rsidRPr="00C433A0">
          <w:rPr>
            <w:rStyle w:val="Hipercze"/>
          </w:rPr>
          <w:t>iodo@prudnik.pl</w:t>
        </w:r>
      </w:hyperlink>
      <w:r w:rsidRPr="00C433A0">
        <w:t xml:space="preserve">,  </w:t>
      </w:r>
    </w:p>
    <w:p w14:paraId="7BF92F83" w14:textId="4B9D39EE" w:rsidR="002A56A8" w:rsidRPr="001507D1" w:rsidRDefault="002A56A8" w:rsidP="002A56A8">
      <w:pPr>
        <w:numPr>
          <w:ilvl w:val="0"/>
          <w:numId w:val="1"/>
        </w:numPr>
        <w:jc w:val="both"/>
      </w:pPr>
      <w:r w:rsidRPr="00C433A0">
        <w:t xml:space="preserve">Cel przetwarzania danych osobowych związany jest z </w:t>
      </w:r>
      <w:r w:rsidRPr="001507D1">
        <w:t xml:space="preserve">naborem na stanowisko  pracy  w </w:t>
      </w:r>
      <w:r w:rsidR="00AD355B">
        <w:t xml:space="preserve">Żłobku nr 2 </w:t>
      </w:r>
      <w:r w:rsidRPr="001507D1">
        <w:t xml:space="preserve"> w Prudniku</w:t>
      </w:r>
    </w:p>
    <w:p w14:paraId="21A0A090" w14:textId="77777777" w:rsidR="002A56A8" w:rsidRPr="00C433A0" w:rsidRDefault="002A56A8" w:rsidP="002A56A8">
      <w:pPr>
        <w:ind w:left="360"/>
        <w:jc w:val="both"/>
      </w:pPr>
      <w:r w:rsidRPr="00C433A0">
        <w:t xml:space="preserve">Podstawa prawna przetwarzania danych osobowych: </w:t>
      </w:r>
    </w:p>
    <w:p w14:paraId="2A3C846A" w14:textId="77777777" w:rsidR="002A56A8" w:rsidRPr="00C433A0" w:rsidRDefault="002A56A8" w:rsidP="002A56A8">
      <w:pPr>
        <w:ind w:left="360"/>
        <w:jc w:val="both"/>
      </w:pPr>
      <w:r w:rsidRPr="00C433A0">
        <w:t xml:space="preserve">- art. 6 ust 1 lit. c - Rozporządzenie Parlamentu Europejskiego i Rady (UE) 2016/679 </w:t>
      </w:r>
      <w:r>
        <w:t xml:space="preserve">                </w:t>
      </w:r>
      <w:r w:rsidRPr="00C433A0">
        <w:t>z dnia 27 kwietnia 2016 r.</w:t>
      </w:r>
    </w:p>
    <w:p w14:paraId="6EB090A6" w14:textId="77777777" w:rsidR="002A56A8" w:rsidRPr="00C433A0" w:rsidRDefault="002A56A8" w:rsidP="002A56A8">
      <w:pPr>
        <w:pStyle w:val="Default"/>
      </w:pPr>
      <w:r>
        <w:t xml:space="preserve">      - ustawa</w:t>
      </w:r>
      <w:r w:rsidRPr="005B3E72">
        <w:t xml:space="preserve"> </w:t>
      </w:r>
      <w:r>
        <w:t xml:space="preserve"> z dnia 21 listopada 2008 r. o pracownikach samorządowych </w:t>
      </w:r>
    </w:p>
    <w:p w14:paraId="06AA2EB6" w14:textId="77777777" w:rsidR="002A56A8" w:rsidRPr="001507D1" w:rsidRDefault="002A56A8" w:rsidP="002A56A8">
      <w:pPr>
        <w:pStyle w:val="Default"/>
        <w:ind w:left="720" w:hanging="360"/>
        <w:jc w:val="both"/>
      </w:pPr>
      <w:r w:rsidRPr="001507D1">
        <w:t xml:space="preserve">4. Odbiorcami Pana /Pani danych osobowych będą : będą podmioty uprawnione do uzyskania danych osobowych na podstawie przepisów prawa, operatorzy pocztowi i kurierzy </w:t>
      </w:r>
    </w:p>
    <w:p w14:paraId="49CEC014" w14:textId="77777777" w:rsidR="002A56A8" w:rsidRPr="00C433A0" w:rsidRDefault="002A56A8" w:rsidP="002A56A8">
      <w:pPr>
        <w:ind w:left="360"/>
        <w:jc w:val="both"/>
        <w:rPr>
          <w:lang w:eastAsia="en-US"/>
        </w:rPr>
      </w:pPr>
      <w:r w:rsidRPr="00C433A0">
        <w:t xml:space="preserve">5. </w:t>
      </w:r>
      <w:r>
        <w:t>Kryteria ustalania okresu przechowywania danych osobowych wynikają                                 z</w:t>
      </w:r>
      <w:r>
        <w:rPr>
          <w:lang w:eastAsia="en-US"/>
        </w:rPr>
        <w:t xml:space="preserve"> R</w:t>
      </w:r>
      <w:r w:rsidRPr="00C433A0">
        <w:rPr>
          <w:lang w:eastAsia="en-US"/>
        </w:rPr>
        <w:t>ozporządzeni</w:t>
      </w:r>
      <w:r>
        <w:rPr>
          <w:lang w:eastAsia="en-US"/>
        </w:rPr>
        <w:t>a</w:t>
      </w:r>
      <w:r w:rsidRPr="00C433A0">
        <w:rPr>
          <w:lang w:eastAsia="en-US"/>
        </w:rPr>
        <w:t xml:space="preserve"> Prezesa Rady Ministrów z dnia 18 stycznia 2011 r. w sprawie instrukcji kancelaryjnej, jednolitych rzeczowych wykazów akt oraz instrukcji w sprawie organizacji i zakresu działania archiwów zakładowych wyłącznie do celów archiwalnych w interesie publicznym,  do celów badań naukowych lub historycznych lub do celów statystycznych </w:t>
      </w:r>
      <w:r>
        <w:rPr>
          <w:lang w:eastAsia="en-US"/>
        </w:rPr>
        <w:t>oraz</w:t>
      </w:r>
      <w:r w:rsidRPr="00C433A0">
        <w:rPr>
          <w:lang w:eastAsia="en-US"/>
        </w:rPr>
        <w:t xml:space="preserve"> art. 89 ust. 1, Rozporządzenia Parlamentu Europejskiego</w:t>
      </w:r>
      <w:r>
        <w:rPr>
          <w:lang w:eastAsia="en-US"/>
        </w:rPr>
        <w:t xml:space="preserve"> </w:t>
      </w:r>
      <w:r w:rsidRPr="00C433A0">
        <w:rPr>
          <w:lang w:eastAsia="en-US"/>
        </w:rPr>
        <w:t xml:space="preserve">i Rady (UE) 2016/679 z dnia </w:t>
      </w:r>
      <w:r>
        <w:rPr>
          <w:lang w:eastAsia="en-US"/>
        </w:rPr>
        <w:t xml:space="preserve"> </w:t>
      </w:r>
      <w:r w:rsidRPr="00C433A0">
        <w:rPr>
          <w:lang w:eastAsia="en-US"/>
        </w:rPr>
        <w:t>27 kwietnia 2016r</w:t>
      </w:r>
      <w:r>
        <w:rPr>
          <w:lang w:eastAsia="en-US"/>
        </w:rPr>
        <w:t>.</w:t>
      </w:r>
    </w:p>
    <w:p w14:paraId="1BAB8F71" w14:textId="77777777" w:rsidR="002A56A8" w:rsidRDefault="002A56A8" w:rsidP="002A56A8">
      <w:pPr>
        <w:ind w:left="360"/>
        <w:jc w:val="both"/>
        <w:rPr>
          <w:color w:val="000000"/>
        </w:rPr>
      </w:pPr>
      <w:r w:rsidRPr="00C433A0">
        <w:t xml:space="preserve">6. </w:t>
      </w:r>
      <w:r>
        <w:t>P</w:t>
      </w:r>
      <w:r w:rsidRPr="00C433A0">
        <w:t>osiada Pan/Pan</w:t>
      </w:r>
      <w:r>
        <w:t>i</w:t>
      </w:r>
      <w:r w:rsidRPr="00C433A0">
        <w:t xml:space="preserve"> </w:t>
      </w:r>
      <w:r w:rsidRPr="00C433A0">
        <w:rPr>
          <w:color w:val="000000"/>
        </w:rPr>
        <w:t>prawo do</w:t>
      </w:r>
      <w:r>
        <w:rPr>
          <w:color w:val="000000"/>
        </w:rPr>
        <w:t>:</w:t>
      </w:r>
      <w:r w:rsidRPr="00C433A0">
        <w:rPr>
          <w:color w:val="000000"/>
        </w:rPr>
        <w:t xml:space="preserve"> żądania dostępu do danych osobowych, prawo do ich sprostowania, prawo do przenoszenia danych, </w:t>
      </w:r>
    </w:p>
    <w:p w14:paraId="1FAAA32A" w14:textId="77777777" w:rsidR="002A56A8" w:rsidRPr="00C433A0" w:rsidRDefault="002A56A8" w:rsidP="002A56A8">
      <w:pPr>
        <w:ind w:left="360"/>
        <w:jc w:val="both"/>
      </w:pPr>
      <w:r w:rsidRPr="00C433A0">
        <w:t>7</w:t>
      </w:r>
      <w:r>
        <w:t>. M</w:t>
      </w:r>
      <w:r w:rsidRPr="00C433A0">
        <w:t>a Pan/Pan</w:t>
      </w:r>
      <w:r>
        <w:t>i</w:t>
      </w:r>
      <w:r w:rsidRPr="00C433A0">
        <w:t xml:space="preserve"> prawo wniesienia skargi do organu nadzorczego</w:t>
      </w:r>
    </w:p>
    <w:p w14:paraId="7042562D" w14:textId="77777777" w:rsidR="002A56A8" w:rsidRDefault="002A56A8" w:rsidP="002A56A8">
      <w:pPr>
        <w:suppressAutoHyphens/>
        <w:ind w:left="360" w:hanging="360"/>
        <w:jc w:val="both"/>
      </w:pPr>
      <w:r>
        <w:t xml:space="preserve">      8. D</w:t>
      </w:r>
      <w:r w:rsidRPr="00C218CF">
        <w:t>ane osobowe i zgoda na ich przetwarzanie są wymagane</w:t>
      </w:r>
      <w:r>
        <w:t xml:space="preserve"> do przeprowadzenia procesu naboru.</w:t>
      </w:r>
    </w:p>
    <w:p w14:paraId="3BF0E6F9" w14:textId="77777777" w:rsidR="002A56A8" w:rsidRDefault="002A56A8" w:rsidP="002A56A8">
      <w:pPr>
        <w:jc w:val="both"/>
      </w:pPr>
      <w:r>
        <w:t xml:space="preserve">      </w:t>
      </w:r>
      <w:r w:rsidRPr="00130AFD">
        <w:t xml:space="preserve">9. Pani/Pana dane osobowe nie będą podlegały zautomatyzowanemu podejmowaniu </w:t>
      </w:r>
      <w:r>
        <w:t xml:space="preserve">  </w:t>
      </w:r>
    </w:p>
    <w:p w14:paraId="23D9A438" w14:textId="77777777" w:rsidR="002A56A8" w:rsidRPr="00130AFD" w:rsidRDefault="002A56A8" w:rsidP="002A56A8">
      <w:pPr>
        <w:jc w:val="both"/>
      </w:pPr>
      <w:r>
        <w:t xml:space="preserve">      </w:t>
      </w:r>
      <w:r w:rsidRPr="00130AFD">
        <w:t>decyzji, w tym profilowaniu.</w:t>
      </w:r>
    </w:p>
    <w:p w14:paraId="6F7DAFF0" w14:textId="77777777" w:rsidR="002A56A8" w:rsidRDefault="002A56A8" w:rsidP="002A56A8">
      <w:pPr>
        <w:suppressAutoHyphens/>
        <w:ind w:left="360" w:hanging="360"/>
        <w:jc w:val="both"/>
      </w:pPr>
    </w:p>
    <w:p w14:paraId="43D381D9" w14:textId="77777777" w:rsidR="002A56A8" w:rsidRDefault="002A56A8" w:rsidP="002A56A8">
      <w:pPr>
        <w:suppressAutoHyphens/>
        <w:ind w:left="360" w:hanging="360"/>
        <w:jc w:val="both"/>
      </w:pPr>
    </w:p>
    <w:p w14:paraId="24293ED2" w14:textId="77777777" w:rsidR="002A56A8" w:rsidRDefault="002A56A8" w:rsidP="002A56A8">
      <w:pPr>
        <w:suppressAutoHyphens/>
        <w:ind w:left="360" w:hanging="360"/>
        <w:jc w:val="both"/>
      </w:pPr>
    </w:p>
    <w:p w14:paraId="5D5BC1B9" w14:textId="77777777" w:rsidR="002A56A8" w:rsidRDefault="002A56A8" w:rsidP="002A56A8">
      <w:pPr>
        <w:suppressAutoHyphens/>
        <w:ind w:left="360" w:hanging="360"/>
        <w:jc w:val="both"/>
      </w:pPr>
    </w:p>
    <w:p w14:paraId="2423C255" w14:textId="77777777" w:rsidR="002A56A8" w:rsidRDefault="002A56A8" w:rsidP="002A56A8">
      <w:pPr>
        <w:suppressAutoHyphens/>
        <w:ind w:left="360" w:hanging="360"/>
        <w:jc w:val="both"/>
      </w:pPr>
    </w:p>
    <w:p w14:paraId="0AE2EE7B" w14:textId="77777777" w:rsidR="002A56A8" w:rsidRDefault="002A56A8" w:rsidP="002A56A8">
      <w:pPr>
        <w:suppressAutoHyphens/>
        <w:ind w:left="360" w:hanging="360"/>
        <w:jc w:val="both"/>
      </w:pPr>
    </w:p>
    <w:p w14:paraId="3EE38F9E" w14:textId="77777777" w:rsidR="002A56A8" w:rsidRDefault="002A56A8" w:rsidP="002A56A8">
      <w:pPr>
        <w:suppressAutoHyphens/>
        <w:ind w:left="360" w:hanging="360"/>
        <w:jc w:val="both"/>
      </w:pPr>
    </w:p>
    <w:p w14:paraId="3B097D4F" w14:textId="77777777" w:rsidR="002A56A8" w:rsidRDefault="002A56A8" w:rsidP="002A56A8">
      <w:pPr>
        <w:suppressAutoHyphens/>
        <w:ind w:left="360" w:hanging="360"/>
        <w:jc w:val="both"/>
      </w:pPr>
    </w:p>
    <w:p w14:paraId="76192287" w14:textId="77777777" w:rsidR="002A56A8" w:rsidRDefault="002A56A8" w:rsidP="002A56A8">
      <w:pPr>
        <w:suppressAutoHyphens/>
        <w:ind w:left="360" w:hanging="360"/>
        <w:jc w:val="both"/>
      </w:pPr>
    </w:p>
    <w:p w14:paraId="3D4E8549" w14:textId="18BD2678" w:rsidR="002A56A8" w:rsidRDefault="002A56A8" w:rsidP="002A56A8">
      <w:pPr>
        <w:suppressAutoHyphens/>
        <w:ind w:left="360" w:hanging="360"/>
        <w:jc w:val="both"/>
      </w:pPr>
    </w:p>
    <w:p w14:paraId="2B79859D" w14:textId="77777777" w:rsidR="002A56A8" w:rsidRDefault="002A56A8" w:rsidP="002A56A8">
      <w:pPr>
        <w:suppressAutoHyphens/>
        <w:ind w:left="360" w:hanging="360"/>
        <w:jc w:val="both"/>
      </w:pPr>
    </w:p>
    <w:p w14:paraId="085C1F42" w14:textId="77777777" w:rsidR="002A56A8" w:rsidRDefault="002A56A8" w:rsidP="002A56A8">
      <w:pPr>
        <w:suppressAutoHyphens/>
        <w:ind w:left="360" w:hanging="360"/>
        <w:jc w:val="both"/>
      </w:pPr>
    </w:p>
    <w:p w14:paraId="5127E35E" w14:textId="77777777" w:rsidR="002A56A8" w:rsidRDefault="002A56A8" w:rsidP="002A56A8"/>
    <w:sectPr w:rsidR="002A56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0087E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292A42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97464F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D5571D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9AD110A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6880EF4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C895FBB"/>
    <w:multiLevelType w:val="hybridMultilevel"/>
    <w:tmpl w:val="240EA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CA6"/>
    <w:rsid w:val="00065804"/>
    <w:rsid w:val="002A56A8"/>
    <w:rsid w:val="004A2CA6"/>
    <w:rsid w:val="00AD355B"/>
    <w:rsid w:val="00BE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554C"/>
  <w15:docId w15:val="{646BB9F0-A21A-46AE-9E9C-6C8EC88F0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6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2A56A8"/>
    <w:rPr>
      <w:color w:val="0000FF"/>
      <w:u w:val="single"/>
    </w:rPr>
  </w:style>
  <w:style w:type="paragraph" w:customStyle="1" w:styleId="Default">
    <w:name w:val="Default"/>
    <w:rsid w:val="002A56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2A56A8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355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355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prudni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Radom</dc:creator>
  <cp:lastModifiedBy>Dorota Szwadowska</cp:lastModifiedBy>
  <cp:revision>2</cp:revision>
  <cp:lastPrinted>2026-03-24T08:49:00Z</cp:lastPrinted>
  <dcterms:created xsi:type="dcterms:W3CDTF">2026-03-24T08:50:00Z</dcterms:created>
  <dcterms:modified xsi:type="dcterms:W3CDTF">2026-03-24T08:50:00Z</dcterms:modified>
</cp:coreProperties>
</file>